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8430" w14:textId="3AB906E8" w:rsidR="00634BAA" w:rsidRDefault="00634BAA" w:rsidP="00634BAA">
      <w:r>
        <w:t xml:space="preserve">At Superior Builders, Inc, we are committed to protecting your privacy. This SMS privacy policy explains how we collect, use, and protect </w:t>
      </w:r>
      <w:proofErr w:type="gramStart"/>
      <w:r>
        <w:t>your</w:t>
      </w:r>
      <w:proofErr w:type="gramEnd"/>
      <w:r>
        <w:t xml:space="preserve"> information when you interact with us via text messaging (SMS/MMS).  </w:t>
      </w:r>
    </w:p>
    <w:p w14:paraId="4009F397" w14:textId="77777777" w:rsidR="00634BAA" w:rsidRDefault="00634BAA" w:rsidP="00634BAA">
      <w:r>
        <w:t>1. Information we collect</w:t>
      </w:r>
    </w:p>
    <w:p w14:paraId="58D2ACA3" w14:textId="3332F051" w:rsidR="00634BAA" w:rsidRDefault="00634BAA" w:rsidP="00634BAA">
      <w:r>
        <w:t xml:space="preserve">When you </w:t>
      </w:r>
      <w:proofErr w:type="gramStart"/>
      <w:r>
        <w:t>opt in</w:t>
      </w:r>
      <w:proofErr w:type="gramEnd"/>
      <w:r>
        <w:t xml:space="preserve"> to receive SMS messages from Superior Builders, Inc., we may collect the following personal information:</w:t>
      </w:r>
    </w:p>
    <w:p w14:paraId="2535DFAE" w14:textId="77777777" w:rsidR="00634BAA" w:rsidRDefault="00634BAA" w:rsidP="00634BAA">
      <w:r>
        <w:t>Your mobile phone number</w:t>
      </w:r>
    </w:p>
    <w:p w14:paraId="1ED2D05C" w14:textId="77777777" w:rsidR="00634BAA" w:rsidRDefault="00634BAA" w:rsidP="00634BAA">
      <w:r>
        <w:t>Your name (if provided)</w:t>
      </w:r>
    </w:p>
    <w:p w14:paraId="18900B1A" w14:textId="77777777" w:rsidR="00634BAA" w:rsidRDefault="00634BAA" w:rsidP="00634BAA">
      <w:r>
        <w:t>Any information you provide in your message responses</w:t>
      </w:r>
    </w:p>
    <w:p w14:paraId="6906A854" w14:textId="77777777" w:rsidR="00634BAA" w:rsidRDefault="00634BAA" w:rsidP="00634BAA">
      <w:r>
        <w:t>Message delivery and interaction data (e.g., timestamps, status)</w:t>
      </w:r>
    </w:p>
    <w:p w14:paraId="3F748E16" w14:textId="77777777" w:rsidR="00634BAA" w:rsidRDefault="00634BAA" w:rsidP="00634BAA">
      <w:r>
        <w:t>2. How we collect your information</w:t>
      </w:r>
    </w:p>
    <w:p w14:paraId="757BA739" w14:textId="77777777" w:rsidR="00634BAA" w:rsidRDefault="00634BAA" w:rsidP="00634BAA">
      <w:r>
        <w:t>We collect information directly from you when:</w:t>
      </w:r>
    </w:p>
    <w:p w14:paraId="23CB2F9E" w14:textId="3753BDE1" w:rsidR="00634BAA" w:rsidRDefault="00634BAA" w:rsidP="00634BAA">
      <w:r>
        <w:t>You share information with us through SMS messaging.</w:t>
      </w:r>
    </w:p>
    <w:p w14:paraId="44EE8841" w14:textId="77777777" w:rsidR="00634BAA" w:rsidRDefault="00634BAA" w:rsidP="00634BAA">
      <w:r>
        <w:t>You interact with our customer support via SMS</w:t>
      </w:r>
    </w:p>
    <w:p w14:paraId="0DEE06E0" w14:textId="08D33E5F" w:rsidR="00634BAA" w:rsidRDefault="00634BAA" w:rsidP="00634BAA">
      <w:r>
        <w:t>You opt in through a request for proposal.</w:t>
      </w:r>
    </w:p>
    <w:p w14:paraId="7F8A6A01" w14:textId="77777777" w:rsidR="00634BAA" w:rsidRDefault="00634BAA" w:rsidP="00634BAA">
      <w:r>
        <w:t>3. How we use SMS information</w:t>
      </w:r>
    </w:p>
    <w:p w14:paraId="7C11B620" w14:textId="77777777" w:rsidR="00634BAA" w:rsidRDefault="00634BAA" w:rsidP="00634BAA">
      <w:r>
        <w:t>We use your SMS data to:</w:t>
      </w:r>
    </w:p>
    <w:p w14:paraId="5A1CD201" w14:textId="62CCF62C" w:rsidR="00634BAA" w:rsidRDefault="00634BAA" w:rsidP="00634BAA">
      <w:r>
        <w:t>Send transactional or account-related messages (e.g., order updates, appointment reminders)</w:t>
      </w:r>
    </w:p>
    <w:p w14:paraId="1EB16302" w14:textId="77777777" w:rsidR="00634BAA" w:rsidRDefault="00634BAA" w:rsidP="00634BAA">
      <w:r>
        <w:t>Respond to your inquiries or support requests</w:t>
      </w:r>
    </w:p>
    <w:p w14:paraId="3B5D54BF" w14:textId="13F2DA43" w:rsidR="00634BAA" w:rsidRDefault="00634BAA" w:rsidP="00634BAA">
      <w:r>
        <w:t>Create agreements and construction contracts</w:t>
      </w:r>
    </w:p>
    <w:p w14:paraId="48A71D83" w14:textId="77777777" w:rsidR="00634BAA" w:rsidRDefault="00634BAA" w:rsidP="00634BAA">
      <w:r>
        <w:t>4. Sharing your information</w:t>
      </w:r>
    </w:p>
    <w:p w14:paraId="4E2401BB" w14:textId="6C1463FF" w:rsidR="00634BAA" w:rsidRDefault="00634BAA" w:rsidP="00634BAA">
      <w:r>
        <w:t>Superior Builders, Inc.</w:t>
      </w:r>
      <w:proofErr w:type="gramStart"/>
      <w:r>
        <w:t xml:space="preserve"> does</w:t>
      </w:r>
      <w:proofErr w:type="gramEnd"/>
      <w:r>
        <w:t xml:space="preserve"> not sell or share your SMS opt-in data with third parties for their marketing purposes.</w:t>
      </w:r>
    </w:p>
    <w:p w14:paraId="5663464A" w14:textId="77777777" w:rsidR="00634BAA" w:rsidRDefault="00634BAA" w:rsidP="00634BAA">
      <w:r>
        <w:t>We may share your information with trusted service providers who help us deliver our SMS messaging services, such as:</w:t>
      </w:r>
    </w:p>
    <w:p w14:paraId="398C592E" w14:textId="77777777" w:rsidR="00634BAA" w:rsidRDefault="00634BAA" w:rsidP="00634BAA">
      <w:r>
        <w:t>SMS gateway providers</w:t>
      </w:r>
    </w:p>
    <w:p w14:paraId="5845FA73" w14:textId="77777777" w:rsidR="00634BAA" w:rsidRDefault="00634BAA" w:rsidP="00634BAA">
      <w:r>
        <w:t>Phone carriers</w:t>
      </w:r>
    </w:p>
    <w:p w14:paraId="0FA5E539" w14:textId="77777777" w:rsidR="00634BAA" w:rsidRDefault="00634BAA" w:rsidP="00634BAA">
      <w:r>
        <w:lastRenderedPageBreak/>
        <w:t>Customer support platforms</w:t>
      </w:r>
    </w:p>
    <w:p w14:paraId="6A576E35" w14:textId="479EBB82" w:rsidR="00634BAA" w:rsidRDefault="00634BAA" w:rsidP="00634BAA">
      <w:r>
        <w:t>These vendors are contractually obligated to keep your information secure and only use it to provide services to Superior Builders, Inc.</w:t>
      </w:r>
    </w:p>
    <w:p w14:paraId="372BD16E" w14:textId="77777777" w:rsidR="00634BAA" w:rsidRDefault="00634BAA" w:rsidP="00634BAA">
      <w:r>
        <w:t>5. Your choices &amp; rights</w:t>
      </w:r>
    </w:p>
    <w:p w14:paraId="270E2B33" w14:textId="77777777" w:rsidR="00634BAA" w:rsidRDefault="00634BAA" w:rsidP="00634BAA">
      <w:r>
        <w:t>You can opt out of SMS messages at any time by replying “STOP” to any message. After you opt out, you will no longer receive text messages from us unless you opt in again.</w:t>
      </w:r>
    </w:p>
    <w:p w14:paraId="659C0CE1" w14:textId="02E3CAAF" w:rsidR="00634BAA" w:rsidRDefault="00634BAA" w:rsidP="00634BAA">
      <w:r>
        <w:t>To request access to or deletion of your SMS-related data, please contact us at jms@sbitacoma.biz.</w:t>
      </w:r>
    </w:p>
    <w:p w14:paraId="2EA70D46" w14:textId="77777777" w:rsidR="00634BAA" w:rsidRDefault="00634BAA" w:rsidP="00634BAA">
      <w:r>
        <w:t>6. Data security and retention</w:t>
      </w:r>
    </w:p>
    <w:p w14:paraId="59B501BB" w14:textId="77777777" w:rsidR="00634BAA" w:rsidRDefault="00634BAA" w:rsidP="00634BAA">
      <w:r>
        <w:t>We implement reasonable technical and organizational measures to protect your personal data. SMS data is retained only as long as necessary to fulfill the purposes outlined above or to comply with legal obligations.</w:t>
      </w:r>
    </w:p>
    <w:p w14:paraId="101051D5" w14:textId="77777777" w:rsidR="00634BAA" w:rsidRDefault="00634BAA" w:rsidP="00634BAA">
      <w:r>
        <w:t>7. Changes to this policy</w:t>
      </w:r>
    </w:p>
    <w:p w14:paraId="5D200542" w14:textId="77777777" w:rsidR="00634BAA" w:rsidRDefault="00634BAA" w:rsidP="00634BAA">
      <w:r>
        <w:t>We may update this SMS privacy policy periodically. If we make material changes, we’ll notify you via SMS. Continued use of our SMS service indicates your acceptance of the revised policy.</w:t>
      </w:r>
    </w:p>
    <w:p w14:paraId="3076AD9D" w14:textId="77777777" w:rsidR="00634BAA" w:rsidRDefault="00634BAA" w:rsidP="00634BAA">
      <w:r>
        <w:t>8. Contact us</w:t>
      </w:r>
    </w:p>
    <w:p w14:paraId="53EF2472" w14:textId="77777777" w:rsidR="00634BAA" w:rsidRDefault="00634BAA" w:rsidP="00634BAA">
      <w:r>
        <w:t>If you have any questions about this policy or your SMS data, please contact us at:</w:t>
      </w:r>
    </w:p>
    <w:p w14:paraId="1855FD09" w14:textId="577B187F" w:rsidR="00634BAA" w:rsidRDefault="00634BAA" w:rsidP="00634BAA">
      <w:r>
        <w:t>Superior Builders, Inc.</w:t>
      </w:r>
    </w:p>
    <w:p w14:paraId="35D91105" w14:textId="7FEA06DB" w:rsidR="00634BAA" w:rsidRDefault="00634BAA" w:rsidP="00634BAA">
      <w:r>
        <w:t>jms@sbitacoma.biz</w:t>
      </w:r>
    </w:p>
    <w:p w14:paraId="2F309A3A" w14:textId="43BE6A71" w:rsidR="00284CEC" w:rsidRDefault="00284CEC" w:rsidP="00634BAA"/>
    <w:sectPr w:rsidR="00284C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577A" w14:textId="77777777" w:rsidR="00090A53" w:rsidRDefault="00090A53" w:rsidP="00090A53">
      <w:pPr>
        <w:spacing w:after="0" w:line="240" w:lineRule="auto"/>
      </w:pPr>
      <w:r>
        <w:separator/>
      </w:r>
    </w:p>
  </w:endnote>
  <w:endnote w:type="continuationSeparator" w:id="0">
    <w:p w14:paraId="365571AE" w14:textId="77777777" w:rsidR="00090A53" w:rsidRDefault="00090A53" w:rsidP="000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302B" w14:textId="77777777" w:rsidR="00090A53" w:rsidRDefault="00090A53" w:rsidP="00090A53">
      <w:pPr>
        <w:spacing w:after="0" w:line="240" w:lineRule="auto"/>
      </w:pPr>
      <w:r>
        <w:separator/>
      </w:r>
    </w:p>
  </w:footnote>
  <w:footnote w:type="continuationSeparator" w:id="0">
    <w:p w14:paraId="10944328" w14:textId="77777777" w:rsidR="00090A53" w:rsidRDefault="00090A53" w:rsidP="00090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AA"/>
    <w:rsid w:val="00090A53"/>
    <w:rsid w:val="00284CEC"/>
    <w:rsid w:val="00634BAA"/>
    <w:rsid w:val="00D4248D"/>
    <w:rsid w:val="00D7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4712B"/>
  <w15:chartTrackingRefBased/>
  <w15:docId w15:val="{724C0015-1068-4C47-BF4B-8D20E00E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BAA"/>
    <w:rPr>
      <w:rFonts w:eastAsiaTheme="majorEastAsia" w:cstheme="majorBidi"/>
      <w:color w:val="272727" w:themeColor="text1" w:themeTint="D8"/>
    </w:rPr>
  </w:style>
  <w:style w:type="paragraph" w:styleId="Title">
    <w:name w:val="Title"/>
    <w:basedOn w:val="Normal"/>
    <w:next w:val="Normal"/>
    <w:link w:val="TitleChar"/>
    <w:uiPriority w:val="10"/>
    <w:qFormat/>
    <w:rsid w:val="00634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BAA"/>
    <w:pPr>
      <w:spacing w:before="160"/>
      <w:jc w:val="center"/>
    </w:pPr>
    <w:rPr>
      <w:i/>
      <w:iCs/>
      <w:color w:val="404040" w:themeColor="text1" w:themeTint="BF"/>
    </w:rPr>
  </w:style>
  <w:style w:type="character" w:customStyle="1" w:styleId="QuoteChar">
    <w:name w:val="Quote Char"/>
    <w:basedOn w:val="DefaultParagraphFont"/>
    <w:link w:val="Quote"/>
    <w:uiPriority w:val="29"/>
    <w:rsid w:val="00634BAA"/>
    <w:rPr>
      <w:i/>
      <w:iCs/>
      <w:color w:val="404040" w:themeColor="text1" w:themeTint="BF"/>
    </w:rPr>
  </w:style>
  <w:style w:type="paragraph" w:styleId="ListParagraph">
    <w:name w:val="List Paragraph"/>
    <w:basedOn w:val="Normal"/>
    <w:uiPriority w:val="34"/>
    <w:qFormat/>
    <w:rsid w:val="00634BAA"/>
    <w:pPr>
      <w:ind w:left="720"/>
      <w:contextualSpacing/>
    </w:pPr>
  </w:style>
  <w:style w:type="character" w:styleId="IntenseEmphasis">
    <w:name w:val="Intense Emphasis"/>
    <w:basedOn w:val="DefaultParagraphFont"/>
    <w:uiPriority w:val="21"/>
    <w:qFormat/>
    <w:rsid w:val="00634BAA"/>
    <w:rPr>
      <w:i/>
      <w:iCs/>
      <w:color w:val="0F4761" w:themeColor="accent1" w:themeShade="BF"/>
    </w:rPr>
  </w:style>
  <w:style w:type="paragraph" w:styleId="IntenseQuote">
    <w:name w:val="Intense Quote"/>
    <w:basedOn w:val="Normal"/>
    <w:next w:val="Normal"/>
    <w:link w:val="IntenseQuoteChar"/>
    <w:uiPriority w:val="30"/>
    <w:qFormat/>
    <w:rsid w:val="00634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BAA"/>
    <w:rPr>
      <w:i/>
      <w:iCs/>
      <w:color w:val="0F4761" w:themeColor="accent1" w:themeShade="BF"/>
    </w:rPr>
  </w:style>
  <w:style w:type="character" w:styleId="IntenseReference">
    <w:name w:val="Intense Reference"/>
    <w:basedOn w:val="DefaultParagraphFont"/>
    <w:uiPriority w:val="32"/>
    <w:qFormat/>
    <w:rsid w:val="00634BAA"/>
    <w:rPr>
      <w:b/>
      <w:bCs/>
      <w:smallCaps/>
      <w:color w:val="0F4761" w:themeColor="accent1" w:themeShade="BF"/>
      <w:spacing w:val="5"/>
    </w:rPr>
  </w:style>
  <w:style w:type="paragraph" w:styleId="Header">
    <w:name w:val="header"/>
    <w:basedOn w:val="Normal"/>
    <w:link w:val="HeaderChar"/>
    <w:uiPriority w:val="99"/>
    <w:unhideWhenUsed/>
    <w:rsid w:val="000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53"/>
  </w:style>
  <w:style w:type="paragraph" w:styleId="Footer">
    <w:name w:val="footer"/>
    <w:basedOn w:val="Normal"/>
    <w:link w:val="FooterChar"/>
    <w:uiPriority w:val="99"/>
    <w:unhideWhenUsed/>
    <w:rsid w:val="000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1981</Characters>
  <Application>Microsoft Office Word</Application>
  <DocSecurity>0</DocSecurity>
  <Lines>48</Lines>
  <Paragraphs>41</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Schweitzer</dc:creator>
  <cp:keywords/>
  <dc:description/>
  <cp:lastModifiedBy>John Schweitzer</cp:lastModifiedBy>
  <cp:revision>2</cp:revision>
  <dcterms:created xsi:type="dcterms:W3CDTF">2025-08-19T20:10:00Z</dcterms:created>
  <dcterms:modified xsi:type="dcterms:W3CDTF">2025-08-19T20:10:00Z</dcterms:modified>
</cp:coreProperties>
</file>